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3800" w14:textId="77777777" w:rsidR="009726CD" w:rsidRDefault="009726CD" w:rsidP="009726CD">
      <w:pPr>
        <w:rPr>
          <w:rFonts w:ascii="VDBMBN+ArialMT" w:hAnsi="VDBMBN+ArialMT" w:cs="VDBMBN+ArialMT"/>
          <w:sz w:val="28"/>
          <w:szCs w:val="28"/>
        </w:rPr>
      </w:pPr>
      <w:r w:rsidRPr="004938D7">
        <w:rPr>
          <w:rFonts w:ascii="VDBMBN+ArialMT" w:hAnsi="VDBMBN+ArialMT" w:cs="VDBMBN+ArialMT"/>
          <w:sz w:val="28"/>
          <w:szCs w:val="28"/>
        </w:rPr>
        <w:t xml:space="preserve">6. STAFF POPULATION / QUALIFICATIONS </w:t>
      </w:r>
    </w:p>
    <w:p w14:paraId="747E2ACB" w14:textId="77777777" w:rsidR="009726CD" w:rsidRDefault="009726CD" w:rsidP="009726CD">
      <w:pPr>
        <w:rPr>
          <w:rFonts w:ascii="VDBMBN+ArialMT" w:hAnsi="VDBMBN+ArialMT" w:cs="VDBMBN+ArialMT"/>
          <w:sz w:val="28"/>
          <w:szCs w:val="28"/>
        </w:rPr>
      </w:pPr>
      <w:r>
        <w:rPr>
          <w:rFonts w:ascii="VDBMBN+ArialMT" w:hAnsi="VDBMBN+ArialMT" w:cs="VDBMBN+ArialMT"/>
          <w:sz w:val="28"/>
          <w:szCs w:val="28"/>
        </w:rPr>
        <w:t xml:space="preserve">    </w:t>
      </w:r>
      <w:r w:rsidRPr="004938D7">
        <w:rPr>
          <w:rFonts w:ascii="VDBMBN+ArialMT" w:hAnsi="VDBMBN+ArialMT" w:cs="VDBMBN+ArialMT"/>
          <w:sz w:val="28"/>
          <w:szCs w:val="28"/>
        </w:rPr>
        <w:t>For the academic staff, produce a table displaying the following:</w:t>
      </w:r>
    </w:p>
    <w:p w14:paraId="273CA2F0" w14:textId="0FE54BEC" w:rsidR="009726CD" w:rsidRDefault="009726CD" w:rsidP="009726CD">
      <w:pPr>
        <w:pStyle w:val="ListParagraph"/>
        <w:numPr>
          <w:ilvl w:val="0"/>
          <w:numId w:val="2"/>
        </w:numPr>
        <w:rPr>
          <w:rFonts w:ascii="VDBMBN+ArialMT" w:hAnsi="VDBMBN+ArialMT" w:cs="VDBMBN+ArialMT"/>
          <w:sz w:val="28"/>
          <w:szCs w:val="28"/>
        </w:rPr>
      </w:pPr>
      <w:r w:rsidRPr="004938D7">
        <w:rPr>
          <w:rFonts w:ascii="VDBMBN+ArialMT" w:hAnsi="VDBMBN+ArialMT" w:cs="VDBMBN+ArialMT"/>
          <w:sz w:val="28"/>
          <w:szCs w:val="28"/>
        </w:rPr>
        <w:t xml:space="preserve">Name in full </w:t>
      </w:r>
      <w:r w:rsidR="00BF01B7" w:rsidRPr="00BF01B7">
        <w:rPr>
          <w:rFonts w:ascii="Eurostile" w:hAnsi="Eurostile" w:cs="VDBMBN+ArialMT"/>
          <w:color w:val="2F5496" w:themeColor="accent1" w:themeShade="BF"/>
          <w:sz w:val="28"/>
          <w:szCs w:val="28"/>
        </w:rPr>
        <w:t>Hoda Esmaeilian Toussi</w:t>
      </w:r>
    </w:p>
    <w:p w14:paraId="5C4387F5" w14:textId="77777777" w:rsidR="009726CD" w:rsidRPr="004938D7" w:rsidRDefault="009726CD" w:rsidP="009726CD">
      <w:pPr>
        <w:pStyle w:val="ListParagraph"/>
        <w:ind w:left="780"/>
        <w:rPr>
          <w:rFonts w:ascii="VDBMBN+ArialMT" w:hAnsi="VDBMBN+ArialMT" w:cs="VDBMBN+ArialMT"/>
          <w:sz w:val="28"/>
          <w:szCs w:val="28"/>
        </w:rPr>
      </w:pPr>
    </w:p>
    <w:p w14:paraId="25C3B9BE" w14:textId="75319B87" w:rsidR="009726CD" w:rsidRDefault="009726CD" w:rsidP="009726CD">
      <w:pPr>
        <w:pStyle w:val="ListParagraph"/>
        <w:numPr>
          <w:ilvl w:val="0"/>
          <w:numId w:val="2"/>
        </w:numPr>
        <w:rPr>
          <w:rFonts w:ascii="VDBMBN+ArialMT" w:hAnsi="VDBMBN+ArialMT" w:cs="VDBMBN+ArialMT"/>
          <w:sz w:val="28"/>
          <w:szCs w:val="28"/>
        </w:rPr>
      </w:pPr>
      <w:r w:rsidRPr="004938D7">
        <w:rPr>
          <w:rFonts w:ascii="VDBMBN+ArialMT" w:hAnsi="VDBMBN+ArialMT" w:cs="VDBMBN+ArialMT"/>
          <w:sz w:val="28"/>
          <w:szCs w:val="28"/>
        </w:rPr>
        <w:t xml:space="preserve">Designation / Rank </w:t>
      </w:r>
      <w:r w:rsidR="00BF01B7">
        <w:rPr>
          <w:rFonts w:ascii="Eurostile" w:hAnsi="Eurostile" w:cs="VDBMBN+ArialMT"/>
          <w:color w:val="2F5496" w:themeColor="accent1" w:themeShade="BF"/>
          <w:sz w:val="28"/>
          <w:szCs w:val="28"/>
        </w:rPr>
        <w:t>PhD. İn Architecture</w:t>
      </w:r>
    </w:p>
    <w:p w14:paraId="60B96B8A" w14:textId="77777777" w:rsidR="009726CD" w:rsidRPr="004938D7" w:rsidRDefault="009726CD" w:rsidP="009726CD">
      <w:pPr>
        <w:pStyle w:val="ListParagraph"/>
        <w:rPr>
          <w:rFonts w:ascii="VDBMBN+ArialMT" w:hAnsi="VDBMBN+ArialMT" w:cs="VDBMBN+ArialMT"/>
          <w:sz w:val="28"/>
          <w:szCs w:val="28"/>
        </w:rPr>
      </w:pPr>
    </w:p>
    <w:p w14:paraId="445F6BD8" w14:textId="49184CC3" w:rsidR="009726CD" w:rsidRDefault="009726CD" w:rsidP="009726CD">
      <w:pPr>
        <w:pStyle w:val="ListParagraph"/>
        <w:numPr>
          <w:ilvl w:val="0"/>
          <w:numId w:val="2"/>
        </w:numPr>
        <w:rPr>
          <w:rFonts w:ascii="VDBMBN+ArialMT" w:hAnsi="VDBMBN+ArialMT" w:cs="VDBMBN+ArialMT"/>
          <w:sz w:val="28"/>
          <w:szCs w:val="28"/>
        </w:rPr>
      </w:pPr>
      <w:r w:rsidRPr="004938D7">
        <w:rPr>
          <w:rFonts w:ascii="VDBMBN+ArialMT" w:hAnsi="VDBMBN+ArialMT" w:cs="VDBMBN+ArialMT"/>
          <w:sz w:val="28"/>
          <w:szCs w:val="28"/>
        </w:rPr>
        <w:t>Date of Birth</w:t>
      </w:r>
      <w:r w:rsidR="00BF01B7">
        <w:rPr>
          <w:rFonts w:ascii="VDBMBN+ArialMT" w:hAnsi="VDBMBN+ArialMT" w:cs="VDBMBN+ArialMT"/>
          <w:sz w:val="28"/>
          <w:szCs w:val="28"/>
        </w:rPr>
        <w:t xml:space="preserve"> </w:t>
      </w:r>
      <w:r w:rsidR="00BF01B7">
        <w:rPr>
          <w:rFonts w:ascii="Eurostile" w:hAnsi="Eurostile" w:cs="VDBMBN+ArialMT"/>
          <w:color w:val="2F5496" w:themeColor="accent1" w:themeShade="BF"/>
          <w:sz w:val="28"/>
          <w:szCs w:val="28"/>
        </w:rPr>
        <w:t>20.09.1984</w:t>
      </w:r>
    </w:p>
    <w:p w14:paraId="1BB907BA" w14:textId="77777777" w:rsidR="009726CD" w:rsidRPr="004938D7" w:rsidRDefault="009726CD" w:rsidP="009726CD">
      <w:pPr>
        <w:pStyle w:val="ListParagraph"/>
        <w:rPr>
          <w:rFonts w:ascii="VDBMBN+ArialMT" w:hAnsi="VDBMBN+ArialMT" w:cs="VDBMBN+ArialMT"/>
          <w:sz w:val="28"/>
          <w:szCs w:val="28"/>
        </w:rPr>
      </w:pPr>
    </w:p>
    <w:p w14:paraId="246A1E46" w14:textId="42879699" w:rsidR="009726CD" w:rsidRPr="009726CD" w:rsidRDefault="009726CD" w:rsidP="009726CD">
      <w:pPr>
        <w:pStyle w:val="ListParagraph"/>
        <w:numPr>
          <w:ilvl w:val="0"/>
          <w:numId w:val="2"/>
        </w:numPr>
        <w:rPr>
          <w:rFonts w:ascii="VDBMBN+ArialMT" w:hAnsi="VDBMBN+ArialMT" w:cs="VDBMBN+ArialMT"/>
          <w:sz w:val="28"/>
          <w:szCs w:val="28"/>
        </w:rPr>
      </w:pPr>
      <w:r w:rsidRPr="009726CD">
        <w:rPr>
          <w:rFonts w:ascii="VDBMBN+ArialMT" w:hAnsi="VDBMBN+ArialMT" w:cs="VDBMBN+ArialMT"/>
          <w:sz w:val="28"/>
          <w:szCs w:val="28"/>
        </w:rPr>
        <w:t>Date of 1</w:t>
      </w:r>
      <w:r w:rsidRPr="009726CD">
        <w:rPr>
          <w:rFonts w:ascii="VDBMBN+ArialMT" w:hAnsi="VDBMBN+ArialMT" w:cs="VDBMBN+ArialMT"/>
          <w:sz w:val="18"/>
          <w:szCs w:val="18"/>
        </w:rPr>
        <w:t xml:space="preserve">st </w:t>
      </w:r>
      <w:r w:rsidRPr="009726CD">
        <w:rPr>
          <w:rFonts w:ascii="VDBMBN+ArialMT" w:hAnsi="VDBMBN+ArialMT" w:cs="VDBMBN+ArialMT"/>
          <w:sz w:val="28"/>
          <w:szCs w:val="28"/>
        </w:rPr>
        <w:t>Appointment</w:t>
      </w:r>
      <w:r w:rsidR="00BF01B7">
        <w:rPr>
          <w:rFonts w:ascii="VDBMBN+ArialMT" w:hAnsi="VDBMBN+ArialMT" w:cs="VDBMBN+ArialMT"/>
          <w:sz w:val="28"/>
          <w:szCs w:val="28"/>
        </w:rPr>
        <w:t xml:space="preserve">  </w:t>
      </w:r>
      <w:r w:rsidR="00BF01B7" w:rsidRPr="00BF01B7">
        <w:rPr>
          <w:rFonts w:ascii="Eurostile" w:hAnsi="Eurostile" w:cs="VDBMBN+ArialMT"/>
          <w:color w:val="2F5496" w:themeColor="accent1" w:themeShade="BF"/>
          <w:sz w:val="28"/>
          <w:szCs w:val="28"/>
        </w:rPr>
        <w:t>30.01.2020</w:t>
      </w:r>
    </w:p>
    <w:p w14:paraId="42F093AA" w14:textId="77777777" w:rsidR="009726CD" w:rsidRPr="009726CD" w:rsidRDefault="009726CD" w:rsidP="009726CD">
      <w:pPr>
        <w:pStyle w:val="ListParagraph"/>
        <w:rPr>
          <w:rFonts w:ascii="VDBMBN+ArialMT" w:hAnsi="VDBMBN+ArialMT" w:cs="VDBMBN+ArialMT"/>
          <w:sz w:val="28"/>
          <w:szCs w:val="28"/>
        </w:rPr>
      </w:pPr>
    </w:p>
    <w:p w14:paraId="0870309B" w14:textId="2CE1C0BF" w:rsidR="009726CD" w:rsidRDefault="009726CD" w:rsidP="009726CD">
      <w:pPr>
        <w:pStyle w:val="ListParagraph"/>
        <w:numPr>
          <w:ilvl w:val="0"/>
          <w:numId w:val="1"/>
        </w:numPr>
        <w:rPr>
          <w:rFonts w:ascii="VDBMBN+ArialMT" w:hAnsi="VDBMBN+ArialMT" w:cs="VDBMBN+ArialMT"/>
          <w:sz w:val="28"/>
          <w:szCs w:val="28"/>
        </w:rPr>
      </w:pPr>
      <w:r w:rsidRPr="00131950">
        <w:rPr>
          <w:rFonts w:ascii="VDBMBN+ArialMT" w:hAnsi="VDBMBN+ArialMT" w:cs="VDBMBN+ArialMT"/>
          <w:sz w:val="28"/>
          <w:szCs w:val="28"/>
        </w:rPr>
        <w:t>Date of Present Appointment</w:t>
      </w:r>
      <w:r w:rsidR="00BF01B7">
        <w:rPr>
          <w:rFonts w:ascii="VDBMBN+ArialMT" w:hAnsi="VDBMBN+ArialMT" w:cs="VDBMBN+ArialMT"/>
          <w:sz w:val="28"/>
          <w:szCs w:val="28"/>
        </w:rPr>
        <w:t xml:space="preserve">  </w:t>
      </w:r>
      <w:r w:rsidR="00BF01B7">
        <w:rPr>
          <w:rFonts w:ascii="Eurostile" w:hAnsi="Eurostile" w:cs="VDBMBN+ArialMT"/>
          <w:color w:val="2F5496" w:themeColor="accent1" w:themeShade="BF"/>
          <w:sz w:val="28"/>
          <w:szCs w:val="28"/>
        </w:rPr>
        <w:t>2</w:t>
      </w:r>
      <w:r w:rsidR="00BF01B7" w:rsidRPr="00BF01B7">
        <w:rPr>
          <w:rFonts w:ascii="Eurostile" w:hAnsi="Eurostile" w:cs="VDBMBN+ArialMT"/>
          <w:color w:val="2F5496" w:themeColor="accent1" w:themeShade="BF"/>
          <w:sz w:val="28"/>
          <w:szCs w:val="28"/>
        </w:rPr>
        <w:t>0.0</w:t>
      </w:r>
      <w:r w:rsidR="00BF01B7">
        <w:rPr>
          <w:rFonts w:ascii="Eurostile" w:hAnsi="Eurostile" w:cs="VDBMBN+ArialMT"/>
          <w:color w:val="2F5496" w:themeColor="accent1" w:themeShade="BF"/>
          <w:sz w:val="28"/>
          <w:szCs w:val="28"/>
        </w:rPr>
        <w:t>2</w:t>
      </w:r>
      <w:r w:rsidR="00BF01B7" w:rsidRPr="00BF01B7">
        <w:rPr>
          <w:rFonts w:ascii="Eurostile" w:hAnsi="Eurostile" w:cs="VDBMBN+ArialMT"/>
          <w:color w:val="2F5496" w:themeColor="accent1" w:themeShade="BF"/>
          <w:sz w:val="28"/>
          <w:szCs w:val="28"/>
        </w:rPr>
        <w:t>.2020</w:t>
      </w:r>
    </w:p>
    <w:p w14:paraId="53055ED5" w14:textId="77777777" w:rsidR="009726CD" w:rsidRPr="00131950" w:rsidRDefault="009726CD" w:rsidP="009726CD">
      <w:pPr>
        <w:pStyle w:val="ListParagraph"/>
        <w:ind w:left="795"/>
        <w:rPr>
          <w:rFonts w:ascii="VDBMBN+ArialMT" w:hAnsi="VDBMBN+ArialMT" w:cs="VDBMBN+ArialMT"/>
          <w:sz w:val="28"/>
          <w:szCs w:val="28"/>
        </w:rPr>
      </w:pPr>
    </w:p>
    <w:p w14:paraId="1013F7E2" w14:textId="6BAC2C6A" w:rsidR="009726CD" w:rsidRDefault="009726CD" w:rsidP="009726CD">
      <w:pPr>
        <w:pStyle w:val="ListParagraph"/>
        <w:numPr>
          <w:ilvl w:val="0"/>
          <w:numId w:val="1"/>
        </w:numPr>
        <w:rPr>
          <w:rFonts w:ascii="VDBMBN+ArialMT" w:hAnsi="VDBMBN+ArialMT" w:cs="VDBMBN+ArialMT"/>
          <w:sz w:val="28"/>
          <w:szCs w:val="28"/>
        </w:rPr>
      </w:pPr>
      <w:r w:rsidRPr="004938D7">
        <w:rPr>
          <w:rFonts w:ascii="VDBMBN+ArialMT" w:hAnsi="VDBMBN+ArialMT" w:cs="VDBMBN+ArialMT"/>
          <w:sz w:val="28"/>
          <w:szCs w:val="28"/>
        </w:rPr>
        <w:t xml:space="preserve">Qualifications (for the avoidance of doubt “Ph.D in view is not a qualification). </w:t>
      </w:r>
    </w:p>
    <w:tbl>
      <w:tblPr>
        <w:tblW w:w="10172" w:type="dxa"/>
        <w:tblBorders>
          <w:insideV w:val="single" w:sz="18" w:space="0" w:color="2E74B5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BF01B7" w:rsidRPr="00BF01B7" w14:paraId="6E0FF424" w14:textId="77777777" w:rsidTr="00257AFE">
        <w:tc>
          <w:tcPr>
            <w:tcW w:w="2943" w:type="dxa"/>
          </w:tcPr>
          <w:p w14:paraId="07B8CF30" w14:textId="08C3E769" w:rsidR="00BF01B7" w:rsidRPr="00AA6F42" w:rsidRDefault="00BF01B7" w:rsidP="00AA6F4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color w:val="2E74B5" w:themeColor="accent5" w:themeShade="BF"/>
                <w:kern w:val="1"/>
                <w:sz w:val="20"/>
                <w:szCs w:val="20"/>
                <w:lang w:val="en-GB"/>
              </w:rPr>
            </w:pPr>
            <w:r w:rsidRPr="00AA6F42">
              <w:rPr>
                <w:rFonts w:ascii="Eurostile" w:hAnsi="Eurostile" w:cs="Arial Narrow"/>
                <w:color w:val="2E74B5" w:themeColor="accent5" w:themeShade="BF"/>
                <w:kern w:val="1"/>
                <w:sz w:val="20"/>
                <w:szCs w:val="20"/>
                <w:lang w:val="en-GB"/>
              </w:rPr>
              <w:t xml:space="preserve">Tehran Construction Engineering Organization </w:t>
            </w:r>
          </w:p>
          <w:p w14:paraId="4B025788" w14:textId="09EA973E" w:rsidR="00BF01B7" w:rsidRPr="00BF01B7" w:rsidRDefault="00BF01B7" w:rsidP="00257AFE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color w:val="2E74B5" w:themeColor="accent5" w:themeShade="BF"/>
                <w:kern w:val="1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</w:tcPr>
          <w:p w14:paraId="33E4DD70" w14:textId="707665E1" w:rsidR="00BF01B7" w:rsidRPr="00BF01B7" w:rsidRDefault="00BF01B7" w:rsidP="00BF01B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jc w:val="lowKashida"/>
              <w:rPr>
                <w:rFonts w:ascii="Eurostile" w:hAnsi="Eurostile" w:cs="Arial Narrow"/>
                <w:b/>
                <w:bCs/>
                <w:kern w:val="1"/>
                <w:sz w:val="20"/>
                <w:szCs w:val="20"/>
              </w:rPr>
            </w:pPr>
            <w:r w:rsidRPr="00BF01B7">
              <w:rPr>
                <w:rFonts w:ascii="Eurostile" w:hAnsi="Eurostile" w:cs="Arial Narrow"/>
                <w:b/>
                <w:bCs/>
                <w:kern w:val="1"/>
                <w:sz w:val="20"/>
                <w:szCs w:val="20"/>
              </w:rPr>
              <w:t xml:space="preserve">Membership: 10-1-0-92595 </w:t>
            </w:r>
          </w:p>
        </w:tc>
      </w:tr>
      <w:tr w:rsidR="00BF01B7" w:rsidRPr="00BF01B7" w14:paraId="214CEDEC" w14:textId="77777777" w:rsidTr="00257AFE">
        <w:tc>
          <w:tcPr>
            <w:tcW w:w="2943" w:type="dxa"/>
          </w:tcPr>
          <w:p w14:paraId="3D6C2E20" w14:textId="77777777" w:rsidR="00BF01B7" w:rsidRPr="00AA6F42" w:rsidRDefault="00BF01B7" w:rsidP="00AA6F4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color w:val="2E74B5" w:themeColor="accent5" w:themeShade="BF"/>
                <w:kern w:val="1"/>
                <w:sz w:val="20"/>
                <w:szCs w:val="20"/>
                <w:lang w:val="en-GB"/>
              </w:rPr>
            </w:pPr>
            <w:r w:rsidRPr="00AA6F42">
              <w:rPr>
                <w:rFonts w:ascii="Eurostile" w:hAnsi="Eurostile" w:cs="Arial Narrow"/>
                <w:color w:val="2E74B5" w:themeColor="accent5" w:themeShade="BF"/>
                <w:kern w:val="1"/>
                <w:sz w:val="20"/>
                <w:szCs w:val="20"/>
                <w:lang w:val="en-GB"/>
              </w:rPr>
              <w:t xml:space="preserve">Technical skills </w:t>
            </w:r>
          </w:p>
          <w:p w14:paraId="7A3267AD" w14:textId="77777777" w:rsidR="00BF01B7" w:rsidRPr="00BF01B7" w:rsidRDefault="00BF01B7" w:rsidP="00257AFE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Eurostile" w:hAnsi="Eurostile" w:cs="Arial Narrow"/>
                <w:b/>
                <w:bCs/>
                <w:color w:val="2E74B5" w:themeColor="accent5" w:themeShade="BF"/>
                <w:kern w:val="1"/>
                <w:lang w:val="en-GB"/>
              </w:rPr>
            </w:pPr>
          </w:p>
        </w:tc>
        <w:tc>
          <w:tcPr>
            <w:tcW w:w="7229" w:type="dxa"/>
          </w:tcPr>
          <w:p w14:paraId="3C83A490" w14:textId="6E1271AD" w:rsidR="00BF01B7" w:rsidRPr="00BF01B7" w:rsidRDefault="00BF01B7" w:rsidP="00AA6F4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jc w:val="lowKashida"/>
              <w:rPr>
                <w:rFonts w:ascii="Eurostile" w:hAnsi="Eurostile" w:cs="Arial Narrow"/>
                <w:kern w:val="1"/>
                <w:lang w:val="en-GB"/>
              </w:rPr>
            </w:pPr>
            <w:r w:rsidRPr="00BF01B7">
              <w:rPr>
                <w:rFonts w:ascii="Eurostile" w:hAnsi="Eurostile" w:cs="Arial Narrow"/>
                <w:kern w:val="1"/>
                <w:sz w:val="20"/>
                <w:szCs w:val="20"/>
              </w:rPr>
              <w:t>Design Software: AutoCAD (2D- 3D modeling), 3D MAX, Sketch up, Photoshop, Indesign, LogiKal (Orgadata) for glazing façade fabrication, Rhino</w:t>
            </w:r>
          </w:p>
        </w:tc>
      </w:tr>
      <w:tr w:rsidR="00BF01B7" w:rsidRPr="00BF01B7" w14:paraId="62054ED9" w14:textId="77777777" w:rsidTr="00BF01B7">
        <w:tc>
          <w:tcPr>
            <w:tcW w:w="2943" w:type="dxa"/>
          </w:tcPr>
          <w:p w14:paraId="2916C357" w14:textId="77777777" w:rsidR="00BF01B7" w:rsidRPr="00AA6F42" w:rsidRDefault="00BF01B7" w:rsidP="00AA6F4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color w:val="2E74B5" w:themeColor="accent5" w:themeShade="BF"/>
                <w:kern w:val="1"/>
                <w:sz w:val="20"/>
                <w:szCs w:val="20"/>
                <w:lang w:val="en-GB"/>
              </w:rPr>
            </w:pPr>
            <w:r w:rsidRPr="00AA6F42">
              <w:rPr>
                <w:rFonts w:ascii="Eurostile" w:hAnsi="Eurostile" w:cs="Arial Narrow"/>
                <w:color w:val="2E74B5" w:themeColor="accent5" w:themeShade="BF"/>
                <w:kern w:val="1"/>
                <w:sz w:val="20"/>
                <w:szCs w:val="20"/>
                <w:lang w:val="en-GB"/>
              </w:rPr>
              <w:t>Work experience</w:t>
            </w:r>
          </w:p>
          <w:p w14:paraId="69509A99" w14:textId="77777777" w:rsidR="00BF01B7" w:rsidRPr="00BF01B7" w:rsidRDefault="00BF01B7" w:rsidP="00BF01B7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b/>
                <w:bCs/>
                <w:color w:val="2E74B5" w:themeColor="accent5" w:themeShade="BF"/>
                <w:kern w:val="1"/>
                <w:lang w:val="en-GB"/>
              </w:rPr>
            </w:pPr>
          </w:p>
        </w:tc>
        <w:tc>
          <w:tcPr>
            <w:tcW w:w="7229" w:type="dxa"/>
            <w:tcBorders>
              <w:left w:val="single" w:sz="18" w:space="0" w:color="2E74B5" w:themeColor="accent5" w:themeShade="BF"/>
            </w:tcBorders>
          </w:tcPr>
          <w:p w14:paraId="5447D00C" w14:textId="77777777" w:rsidR="00BF01B7" w:rsidRPr="00BF01B7" w:rsidRDefault="00BF01B7" w:rsidP="00BF01B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jc w:val="lowKashida"/>
              <w:rPr>
                <w:rFonts w:ascii="Eurostile" w:hAnsi="Eurostile" w:cs="Arial Narrow"/>
                <w:b/>
                <w:bCs/>
                <w:kern w:val="1"/>
              </w:rPr>
            </w:pPr>
          </w:p>
        </w:tc>
      </w:tr>
      <w:tr w:rsidR="00BF01B7" w:rsidRPr="00BF01B7" w14:paraId="1FBB354F" w14:textId="77777777" w:rsidTr="00BF01B7">
        <w:trPr>
          <w:trHeight w:val="54"/>
        </w:trPr>
        <w:tc>
          <w:tcPr>
            <w:tcW w:w="2943" w:type="dxa"/>
          </w:tcPr>
          <w:p w14:paraId="00AEC9A8" w14:textId="77777777" w:rsidR="00BF01B7" w:rsidRPr="00AA6F42" w:rsidRDefault="00BF01B7" w:rsidP="00BF01B7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</w:pPr>
            <w:r w:rsidRPr="00AA6F42"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>• Date (2015 – January 2020)</w:t>
            </w:r>
          </w:p>
        </w:tc>
        <w:tc>
          <w:tcPr>
            <w:tcW w:w="7229" w:type="dxa"/>
            <w:tcBorders>
              <w:left w:val="single" w:sz="18" w:space="0" w:color="2E74B5" w:themeColor="accent5" w:themeShade="BF"/>
            </w:tcBorders>
          </w:tcPr>
          <w:p w14:paraId="4C7AD7F2" w14:textId="77777777" w:rsidR="00BF01B7" w:rsidRPr="00BF01B7" w:rsidRDefault="00BF01B7" w:rsidP="00BF01B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jc w:val="lowKashida"/>
              <w:rPr>
                <w:rFonts w:ascii="Eurostile" w:hAnsi="Eurostile" w:cs="Arial Narrow"/>
                <w:kern w:val="1"/>
                <w:sz w:val="20"/>
                <w:szCs w:val="20"/>
              </w:rPr>
            </w:pPr>
            <w:r w:rsidRPr="00BF01B7">
              <w:rPr>
                <w:rFonts w:ascii="Eurostile" w:hAnsi="Eurostile" w:cs="Arial Narrow"/>
                <w:kern w:val="1"/>
                <w:sz w:val="20"/>
                <w:szCs w:val="20"/>
              </w:rPr>
              <w:t>Detail designer- Architect supervisor</w:t>
            </w:r>
          </w:p>
        </w:tc>
      </w:tr>
      <w:tr w:rsidR="00BF01B7" w:rsidRPr="00BF01B7" w14:paraId="645644DB" w14:textId="77777777" w:rsidTr="00BF01B7">
        <w:trPr>
          <w:trHeight w:val="54"/>
        </w:trPr>
        <w:tc>
          <w:tcPr>
            <w:tcW w:w="2943" w:type="dxa"/>
          </w:tcPr>
          <w:p w14:paraId="4952CE5F" w14:textId="77777777" w:rsidR="00AA6F42" w:rsidRDefault="00BF01B7" w:rsidP="00AA6F42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</w:pPr>
            <w:r w:rsidRPr="00AA6F42"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>• Date (2011 – 2015)</w:t>
            </w:r>
          </w:p>
          <w:p w14:paraId="44E7C1DD" w14:textId="579E33D3" w:rsidR="00AA6F42" w:rsidRDefault="00AA6F42" w:rsidP="00AA6F42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</w:pPr>
            <w:r w:rsidRPr="00AA6F42"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>• Date (201</w:t>
            </w:r>
            <w:r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>0</w:t>
            </w:r>
            <w:r w:rsidRPr="00AA6F42"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 xml:space="preserve"> – 201</w:t>
            </w:r>
            <w:r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>2</w:t>
            </w:r>
            <w:r w:rsidRPr="00AA6F42"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>)</w:t>
            </w:r>
          </w:p>
          <w:p w14:paraId="028505B9" w14:textId="189FE64D"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tcBorders>
              <w:left w:val="single" w:sz="18" w:space="0" w:color="2E74B5" w:themeColor="accent5" w:themeShade="BF"/>
            </w:tcBorders>
          </w:tcPr>
          <w:p w14:paraId="39CEA11B" w14:textId="77777777" w:rsidR="00AA6F42" w:rsidRDefault="00BF01B7" w:rsidP="00AA6F4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jc w:val="lowKashida"/>
              <w:rPr>
                <w:rFonts w:ascii="Eurostile" w:hAnsi="Eurostile" w:cs="Arial Narrow"/>
                <w:b/>
                <w:bCs/>
                <w:kern w:val="1"/>
                <w:sz w:val="20"/>
                <w:szCs w:val="20"/>
                <w:lang w:val="en-GB"/>
              </w:rPr>
            </w:pPr>
            <w:r w:rsidRPr="00BF01B7">
              <w:rPr>
                <w:rFonts w:ascii="Eurostile" w:hAnsi="Eurostile" w:cs="Arial Narrow"/>
                <w:b/>
                <w:bCs/>
                <w:kern w:val="1"/>
                <w:sz w:val="20"/>
                <w:szCs w:val="20"/>
                <w:lang w:val="en-GB"/>
              </w:rPr>
              <w:t xml:space="preserve"> Architect- Architect supervisor</w:t>
            </w:r>
          </w:p>
          <w:p w14:paraId="44394699" w14:textId="381692E2" w:rsidR="00AA6F42" w:rsidRPr="00BF01B7" w:rsidRDefault="00AA6F42" w:rsidP="00AA6F4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jc w:val="lowKashida"/>
              <w:rPr>
                <w:rFonts w:ascii="Eurostile" w:hAnsi="Eurostile" w:cs="Arial Narrow"/>
                <w:kern w:val="1"/>
                <w:sz w:val="20"/>
                <w:szCs w:val="20"/>
              </w:rPr>
            </w:pPr>
            <w:r>
              <w:rPr>
                <w:rFonts w:ascii="Eurostile" w:hAnsi="Eurostile" w:cs="Arial Narrow"/>
                <w:b/>
                <w:bCs/>
                <w:kern w:val="1"/>
                <w:sz w:val="20"/>
                <w:szCs w:val="20"/>
                <w:lang w:val="en-GB"/>
              </w:rPr>
              <w:t xml:space="preserve">Lecturer and teacher assistant </w:t>
            </w:r>
          </w:p>
        </w:tc>
      </w:tr>
      <w:tr w:rsidR="00AA6F42" w:rsidRPr="00BF01B7" w14:paraId="311E9C80" w14:textId="77777777" w:rsidTr="00BF01B7">
        <w:trPr>
          <w:trHeight w:val="54"/>
        </w:trPr>
        <w:tc>
          <w:tcPr>
            <w:tcW w:w="2943" w:type="dxa"/>
          </w:tcPr>
          <w:p w14:paraId="3F287BFA" w14:textId="77777777"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</w:pPr>
          </w:p>
        </w:tc>
        <w:tc>
          <w:tcPr>
            <w:tcW w:w="7229" w:type="dxa"/>
            <w:tcBorders>
              <w:left w:val="single" w:sz="18" w:space="0" w:color="2E74B5" w:themeColor="accent5" w:themeShade="BF"/>
            </w:tcBorders>
          </w:tcPr>
          <w:p w14:paraId="0F28F3D3" w14:textId="77777777" w:rsidR="00AA6F42" w:rsidRPr="00BF01B7" w:rsidRDefault="00AA6F42" w:rsidP="00AA6F4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jc w:val="lowKashida"/>
              <w:rPr>
                <w:rFonts w:ascii="Eurostile" w:hAnsi="Eurostile" w:cs="Arial Narrow"/>
                <w:b/>
                <w:bCs/>
                <w:kern w:val="1"/>
                <w:sz w:val="20"/>
                <w:szCs w:val="20"/>
                <w:lang w:val="en-GB"/>
              </w:rPr>
            </w:pPr>
          </w:p>
        </w:tc>
      </w:tr>
      <w:tr w:rsidR="00AA6F42" w:rsidRPr="00BF01B7" w14:paraId="5C99405A" w14:textId="77777777" w:rsidTr="00BF01B7">
        <w:trPr>
          <w:trHeight w:val="54"/>
        </w:trPr>
        <w:tc>
          <w:tcPr>
            <w:tcW w:w="2943" w:type="dxa"/>
          </w:tcPr>
          <w:p w14:paraId="1C4FFD59" w14:textId="73D9CEF2" w:rsidR="00AA6F42" w:rsidRPr="00AA6F42" w:rsidRDefault="00AA6F42" w:rsidP="00AA6F4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color w:val="2E74B5" w:themeColor="accent5" w:themeShade="BF"/>
                <w:kern w:val="1"/>
                <w:sz w:val="20"/>
                <w:szCs w:val="20"/>
                <w:lang w:val="en-GB"/>
              </w:rPr>
            </w:pPr>
            <w:r w:rsidRPr="00AA6F42">
              <w:rPr>
                <w:rFonts w:ascii="Eurostile" w:hAnsi="Eurostile" w:cs="Arial Narrow"/>
                <w:color w:val="2E74B5" w:themeColor="accent5" w:themeShade="BF"/>
                <w:kern w:val="1"/>
                <w:sz w:val="20"/>
                <w:szCs w:val="20"/>
                <w:lang w:val="en-GB"/>
              </w:rPr>
              <w:t>Language certifications</w:t>
            </w:r>
          </w:p>
        </w:tc>
        <w:tc>
          <w:tcPr>
            <w:tcW w:w="7229" w:type="dxa"/>
            <w:tcBorders>
              <w:left w:val="single" w:sz="18" w:space="0" w:color="2E74B5" w:themeColor="accent5" w:themeShade="BF"/>
            </w:tcBorders>
          </w:tcPr>
          <w:p w14:paraId="43B6F31C" w14:textId="468364E5" w:rsidR="00AA6F42" w:rsidRPr="00AA6F42" w:rsidRDefault="00AA6F42" w:rsidP="00AA6F4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jc w:val="lowKashida"/>
              <w:rPr>
                <w:rFonts w:ascii="Eurostile" w:hAnsi="Eurostile" w:cs="Arial Narrow"/>
                <w:b/>
                <w:bCs/>
                <w:kern w:val="1"/>
                <w:sz w:val="20"/>
                <w:szCs w:val="20"/>
                <w:lang w:val="en-GB"/>
              </w:rPr>
            </w:pPr>
            <w:r w:rsidRPr="00AA6F42">
              <w:rPr>
                <w:rFonts w:ascii="Eurostile" w:hAnsi="Eurostile"/>
                <w:sz w:val="20"/>
                <w:szCs w:val="20"/>
              </w:rPr>
              <w:t xml:space="preserve">Verbal Reasoning </w:t>
            </w:r>
            <w:r w:rsidRPr="00AA6F42"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 xml:space="preserve">143, </w:t>
            </w:r>
            <w:r w:rsidRPr="00AA6F42">
              <w:rPr>
                <w:rFonts w:ascii="Eurostile" w:hAnsi="Eurostile"/>
                <w:sz w:val="20"/>
                <w:szCs w:val="20"/>
              </w:rPr>
              <w:t xml:space="preserve">Quantitative Reasoning </w:t>
            </w:r>
            <w:r w:rsidRPr="00AA6F42"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>150</w:t>
            </w:r>
            <w:r w:rsidRPr="00AA6F42">
              <w:rPr>
                <w:rFonts w:ascii="Eurostile" w:hAnsi="Eurostile"/>
                <w:sz w:val="20"/>
                <w:szCs w:val="20"/>
              </w:rPr>
              <w:t>, Analytical Writing</w:t>
            </w:r>
            <w:r w:rsidRPr="00AA6F42"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>, 3.0</w:t>
            </w:r>
          </w:p>
        </w:tc>
      </w:tr>
      <w:tr w:rsidR="00AA6F42" w:rsidRPr="00BF01B7" w14:paraId="7D56691F" w14:textId="77777777" w:rsidTr="00BF01B7">
        <w:trPr>
          <w:trHeight w:val="54"/>
        </w:trPr>
        <w:tc>
          <w:tcPr>
            <w:tcW w:w="2943" w:type="dxa"/>
          </w:tcPr>
          <w:p w14:paraId="65A42B2F" w14:textId="77777777" w:rsidR="00AA6F42" w:rsidRDefault="00AA6F42" w:rsidP="00AA6F42">
            <w:pPr>
              <w:widowControl w:val="0"/>
              <w:autoSpaceDE w:val="0"/>
              <w:autoSpaceDN w:val="0"/>
              <w:adjustRightInd w:val="0"/>
              <w:spacing w:before="20" w:after="20"/>
              <w:ind w:right="31"/>
              <w:jc w:val="center"/>
              <w:rPr>
                <w:rFonts w:ascii="Eurostile" w:hAnsi="Eurostile" w:cs="Arial Narrow"/>
                <w:b/>
                <w:bCs/>
                <w:color w:val="2E74B5" w:themeColor="accent5" w:themeShade="BF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left w:val="single" w:sz="18" w:space="0" w:color="2E74B5" w:themeColor="accent5" w:themeShade="BF"/>
            </w:tcBorders>
          </w:tcPr>
          <w:p w14:paraId="770BD39A" w14:textId="77777777" w:rsidR="00AA6F42" w:rsidRPr="00AA6F42" w:rsidRDefault="00AA6F42" w:rsidP="00AA6F42">
            <w:pPr>
              <w:widowControl w:val="0"/>
              <w:autoSpaceDE w:val="0"/>
              <w:autoSpaceDN w:val="0"/>
              <w:adjustRightInd w:val="0"/>
              <w:spacing w:before="20" w:after="20"/>
              <w:ind w:right="-2"/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</w:pPr>
            <w:r w:rsidRPr="00AA6F42"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>TOEFL, score:110 [10, 01, 2015]</w:t>
            </w:r>
          </w:p>
          <w:p w14:paraId="66198D81" w14:textId="1BC1B934" w:rsidR="00AA6F42" w:rsidRPr="00AA6F42" w:rsidRDefault="00AA6F42" w:rsidP="00AA6F4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ind w:right="-2"/>
              <w:jc w:val="lowKashida"/>
              <w:rPr>
                <w:rFonts w:ascii="Eurostile" w:hAnsi="Eurostile"/>
                <w:sz w:val="20"/>
                <w:szCs w:val="20"/>
              </w:rPr>
            </w:pPr>
            <w:r w:rsidRPr="00AA6F42">
              <w:rPr>
                <w:rFonts w:ascii="Eurostile" w:hAnsi="Eurostile" w:cs="Arial Narrow"/>
                <w:kern w:val="1"/>
                <w:sz w:val="20"/>
                <w:szCs w:val="20"/>
                <w:lang w:val="en-GB"/>
              </w:rPr>
              <w:t xml:space="preserve">IELTS, score 8.0 [2010] general module, score 8.0 [2019] </w:t>
            </w:r>
          </w:p>
        </w:tc>
      </w:tr>
    </w:tbl>
    <w:p w14:paraId="4730C4DC" w14:textId="77777777" w:rsidR="00BF01B7" w:rsidRPr="00BF01B7" w:rsidRDefault="00BF01B7" w:rsidP="00BF01B7">
      <w:pPr>
        <w:ind w:left="75"/>
        <w:rPr>
          <w:rFonts w:ascii="VDBMBN+ArialMT" w:hAnsi="VDBMBN+ArialMT" w:cs="VDBMBN+ArialMT"/>
        </w:rPr>
      </w:pPr>
    </w:p>
    <w:p w14:paraId="0D647B5E" w14:textId="08085F81" w:rsidR="009726CD" w:rsidRDefault="009726CD" w:rsidP="009726CD">
      <w:pPr>
        <w:pStyle w:val="ListParagraph"/>
        <w:numPr>
          <w:ilvl w:val="0"/>
          <w:numId w:val="1"/>
        </w:numPr>
        <w:rPr>
          <w:rFonts w:ascii="VDBMBN+ArialMT" w:hAnsi="VDBMBN+ArialMT" w:cs="VDBMBN+ArialMT"/>
          <w:sz w:val="28"/>
          <w:szCs w:val="28"/>
        </w:rPr>
      </w:pPr>
      <w:r w:rsidRPr="00131950">
        <w:rPr>
          <w:rFonts w:ascii="VDBMBN+ArialMT" w:hAnsi="VDBMBN+ArialMT" w:cs="VDBMBN+ArialMT"/>
          <w:sz w:val="28"/>
          <w:szCs w:val="28"/>
        </w:rPr>
        <w:t>Area of Specialisation.</w:t>
      </w:r>
    </w:p>
    <w:p w14:paraId="44449BE6" w14:textId="6C59E60A" w:rsidR="00AA6F42" w:rsidRPr="00AA6F42" w:rsidRDefault="00AA6F42" w:rsidP="00AA6F42">
      <w:pPr>
        <w:pStyle w:val="ListParagraph"/>
        <w:ind w:left="795"/>
        <w:rPr>
          <w:rFonts w:ascii="Eurostile" w:hAnsi="Eurostile" w:cs="VDBMBN+ArialMT"/>
          <w:color w:val="2F5496" w:themeColor="accent1" w:themeShade="BF"/>
          <w:sz w:val="28"/>
          <w:szCs w:val="28"/>
        </w:rPr>
      </w:pPr>
      <w:r w:rsidRPr="00AA6F42">
        <w:rPr>
          <w:rFonts w:ascii="Eurostile" w:hAnsi="Eurostile" w:cs="VDBMBN+ArialMT"/>
          <w:color w:val="2F5496" w:themeColor="accent1" w:themeShade="BF"/>
          <w:sz w:val="28"/>
          <w:szCs w:val="28"/>
        </w:rPr>
        <w:t>Sustainable architecture, Evolutionary architecture</w:t>
      </w:r>
      <w:r>
        <w:rPr>
          <w:rFonts w:ascii="Eurostile" w:hAnsi="Eurostile" w:cs="VDBMBN+ArialMT"/>
          <w:color w:val="2F5496" w:themeColor="accent1" w:themeShade="BF"/>
          <w:sz w:val="28"/>
          <w:szCs w:val="28"/>
        </w:rPr>
        <w:t>, detail designing</w:t>
      </w:r>
    </w:p>
    <w:p w14:paraId="62DD85F6" w14:textId="77777777" w:rsidR="009726CD" w:rsidRPr="00131950" w:rsidRDefault="009726CD" w:rsidP="009726CD">
      <w:pPr>
        <w:pStyle w:val="ListParagraph"/>
        <w:rPr>
          <w:rFonts w:ascii="VDBMBN+ArialMT" w:hAnsi="VDBMBN+ArialMT" w:cs="VDBMBN+ArialMT"/>
          <w:sz w:val="28"/>
          <w:szCs w:val="28"/>
        </w:rPr>
      </w:pPr>
    </w:p>
    <w:p w14:paraId="67690CC6" w14:textId="21FF18DF" w:rsidR="009726CD" w:rsidRDefault="009726CD" w:rsidP="009726CD">
      <w:pPr>
        <w:pStyle w:val="ListParagraph"/>
        <w:numPr>
          <w:ilvl w:val="0"/>
          <w:numId w:val="1"/>
        </w:numPr>
        <w:rPr>
          <w:rFonts w:ascii="VDBMBN+ArialMT" w:hAnsi="VDBMBN+ArialMT" w:cs="VDBMBN+ArialMT"/>
          <w:sz w:val="28"/>
          <w:szCs w:val="28"/>
        </w:rPr>
      </w:pPr>
      <w:r w:rsidRPr="00131950">
        <w:rPr>
          <w:rFonts w:ascii="VDBMBN+ArialMT" w:hAnsi="VDBMBN+ArialMT" w:cs="VDBMBN+ArialMT"/>
          <w:sz w:val="28"/>
          <w:szCs w:val="28"/>
        </w:rPr>
        <w:t>ARCON or Relevant Regulator’s Registration Number</w:t>
      </w:r>
    </w:p>
    <w:p w14:paraId="441C0309" w14:textId="77777777" w:rsidR="009726CD" w:rsidRPr="00131950" w:rsidRDefault="009726CD" w:rsidP="009726CD">
      <w:pPr>
        <w:pStyle w:val="ListParagraph"/>
        <w:rPr>
          <w:rFonts w:ascii="VDBMBN+ArialMT" w:hAnsi="VDBMBN+ArialMT" w:cs="VDBMBN+ArialMT"/>
          <w:sz w:val="28"/>
          <w:szCs w:val="28"/>
        </w:rPr>
      </w:pPr>
    </w:p>
    <w:p w14:paraId="01AD5AD2" w14:textId="77777777" w:rsidR="009726CD" w:rsidRDefault="009726CD" w:rsidP="009726CD">
      <w:pPr>
        <w:pStyle w:val="ListParagraph"/>
        <w:numPr>
          <w:ilvl w:val="0"/>
          <w:numId w:val="1"/>
        </w:numPr>
        <w:rPr>
          <w:rFonts w:ascii="VDBMBN+ArialMT" w:hAnsi="VDBMBN+ArialMT" w:cs="VDBMBN+ArialMT"/>
          <w:sz w:val="28"/>
          <w:szCs w:val="28"/>
        </w:rPr>
      </w:pPr>
      <w:r w:rsidRPr="00131950">
        <w:rPr>
          <w:rFonts w:ascii="VDBMBN+ArialMT" w:hAnsi="VDBMBN+ArialMT" w:cs="VDBMBN+ArialMT"/>
          <w:sz w:val="28"/>
          <w:szCs w:val="28"/>
        </w:rPr>
        <w:t xml:space="preserve"> Professional Membership with Membership Number </w:t>
      </w:r>
    </w:p>
    <w:p w14:paraId="00B2534C" w14:textId="77777777" w:rsidR="00AA6F42" w:rsidRPr="00AA6F42" w:rsidRDefault="00AA6F42" w:rsidP="00AA6F42">
      <w:pPr>
        <w:pStyle w:val="ListParagraph"/>
        <w:ind w:left="795"/>
        <w:rPr>
          <w:rFonts w:ascii="Eurostile" w:hAnsi="Eurostile" w:cs="VDBMBN+ArialMT"/>
          <w:color w:val="2F5496" w:themeColor="accent1" w:themeShade="BF"/>
          <w:sz w:val="28"/>
          <w:szCs w:val="28"/>
        </w:rPr>
      </w:pPr>
      <w:r w:rsidRPr="00AA6F42">
        <w:rPr>
          <w:rFonts w:ascii="Eurostile" w:hAnsi="Eurostile" w:cs="VDBMBN+ArialMT"/>
          <w:color w:val="2F5496" w:themeColor="accent1" w:themeShade="BF"/>
          <w:sz w:val="28"/>
          <w:szCs w:val="28"/>
        </w:rPr>
        <w:t xml:space="preserve">Organization for Engineering Order of Building- Tehran </w:t>
      </w:r>
    </w:p>
    <w:p w14:paraId="54323C23" w14:textId="77777777" w:rsidR="00AA6F42" w:rsidRPr="00AA6F42" w:rsidRDefault="00AA6F42" w:rsidP="00AA6F42">
      <w:pPr>
        <w:pStyle w:val="ListParagraph"/>
        <w:ind w:left="795"/>
        <w:rPr>
          <w:rFonts w:ascii="Eurostile" w:hAnsi="Eurostile" w:cs="VDBMBN+ArialMT"/>
          <w:color w:val="2F5496" w:themeColor="accent1" w:themeShade="BF"/>
          <w:sz w:val="28"/>
          <w:szCs w:val="28"/>
        </w:rPr>
      </w:pPr>
      <w:r w:rsidRPr="00AA6F42">
        <w:rPr>
          <w:rFonts w:ascii="Eurostile" w:hAnsi="Eurostile" w:cs="VDBMBN+ArialMT"/>
          <w:color w:val="2F5496" w:themeColor="accent1" w:themeShade="BF"/>
          <w:sz w:val="28"/>
          <w:szCs w:val="28"/>
        </w:rPr>
        <w:t>Membership: 10-1-0-92595</w:t>
      </w:r>
    </w:p>
    <w:p w14:paraId="7281E900" w14:textId="77777777" w:rsidR="009726CD" w:rsidRPr="00131950" w:rsidRDefault="009726CD" w:rsidP="009726CD">
      <w:pPr>
        <w:pStyle w:val="ListParagraph"/>
        <w:rPr>
          <w:rFonts w:ascii="ZNDMLJ+TrebuchetMS" w:hAnsi="ZNDMLJ+TrebuchetMS" w:cs="ZNDMLJ+TrebuchetMS"/>
        </w:rPr>
      </w:pPr>
    </w:p>
    <w:p w14:paraId="7CD4A67A" w14:textId="22333B44" w:rsidR="009726CD" w:rsidRDefault="009726CD" w:rsidP="009726CD">
      <w:pPr>
        <w:pStyle w:val="ListParagraph"/>
        <w:numPr>
          <w:ilvl w:val="0"/>
          <w:numId w:val="1"/>
        </w:numPr>
        <w:rPr>
          <w:rFonts w:ascii="VDBMBN+ArialMT" w:hAnsi="VDBMBN+ArialMT" w:cs="VDBMBN+ArialMT"/>
          <w:sz w:val="28"/>
          <w:szCs w:val="28"/>
        </w:rPr>
      </w:pPr>
      <w:r w:rsidRPr="00131950">
        <w:rPr>
          <w:rFonts w:ascii="VDBMBN+ArialMT" w:hAnsi="VDBMBN+ArialMT" w:cs="VDBMBN+ArialMT"/>
          <w:sz w:val="28"/>
          <w:szCs w:val="28"/>
        </w:rPr>
        <w:t>Type of Appointment – Full, Part-time or Visiting.</w:t>
      </w:r>
      <w:r w:rsidR="00AA6F42">
        <w:rPr>
          <w:rFonts w:ascii="VDBMBN+ArialMT" w:hAnsi="VDBMBN+ArialMT" w:cs="VDBMBN+ArialMT"/>
          <w:sz w:val="28"/>
          <w:szCs w:val="28"/>
        </w:rPr>
        <w:t xml:space="preserve">  </w:t>
      </w:r>
      <w:r w:rsidR="00AA6F42" w:rsidRPr="00AA6F42">
        <w:rPr>
          <w:rFonts w:ascii="Eurostile" w:hAnsi="Eurostile" w:cs="VDBMBN+ArialMT"/>
          <w:color w:val="2F5496" w:themeColor="accent1" w:themeShade="BF"/>
          <w:sz w:val="28"/>
          <w:szCs w:val="28"/>
        </w:rPr>
        <w:t>Full-time</w:t>
      </w:r>
    </w:p>
    <w:p w14:paraId="05038272" w14:textId="77777777" w:rsidR="009726CD" w:rsidRPr="00131950" w:rsidRDefault="009726CD" w:rsidP="009726CD">
      <w:pPr>
        <w:pStyle w:val="ListParagraph"/>
        <w:rPr>
          <w:rFonts w:ascii="VDBMBN+ArialMT" w:hAnsi="VDBMBN+ArialMT" w:cs="VDBMBN+ArialMT"/>
          <w:sz w:val="28"/>
          <w:szCs w:val="28"/>
        </w:rPr>
      </w:pPr>
    </w:p>
    <w:p w14:paraId="72B00715" w14:textId="77777777" w:rsidR="009726CD" w:rsidRDefault="009726CD" w:rsidP="009726CD">
      <w:pPr>
        <w:pStyle w:val="ListParagraph"/>
        <w:ind w:left="795"/>
        <w:rPr>
          <w:rFonts w:ascii="VDBMBN+ArialMT" w:hAnsi="VDBMBN+ArialMT" w:cs="VDBMBN+ArialMT"/>
          <w:sz w:val="28"/>
          <w:szCs w:val="28"/>
        </w:rPr>
      </w:pPr>
      <w:r w:rsidRPr="00131950">
        <w:rPr>
          <w:rFonts w:ascii="VDBMBN+ArialMT" w:hAnsi="VDBMBN+ArialMT" w:cs="VDBMBN+ArialMT"/>
          <w:sz w:val="28"/>
          <w:szCs w:val="28"/>
        </w:rPr>
        <w:lastRenderedPageBreak/>
        <w:t xml:space="preserve"> With regards to Adjunct or Part-time staff, state in a separate table the following: </w:t>
      </w:r>
    </w:p>
    <w:p w14:paraId="660CAF41" w14:textId="77777777" w:rsidR="009726CD" w:rsidRDefault="009726CD" w:rsidP="009726CD">
      <w:pPr>
        <w:pStyle w:val="ListParagraph"/>
        <w:numPr>
          <w:ilvl w:val="0"/>
          <w:numId w:val="3"/>
        </w:numPr>
        <w:rPr>
          <w:rFonts w:ascii="VDBMBN+ArialMT" w:hAnsi="VDBMBN+ArialMT" w:cs="VDBMBN+ArialMT"/>
          <w:sz w:val="28"/>
          <w:szCs w:val="28"/>
        </w:rPr>
      </w:pPr>
      <w:r w:rsidRPr="00131950">
        <w:rPr>
          <w:rFonts w:ascii="VDBMBN+ArialMT" w:hAnsi="VDBMBN+ArialMT" w:cs="VDBMBN+ArialMT"/>
          <w:sz w:val="28"/>
          <w:szCs w:val="28"/>
        </w:rPr>
        <w:t xml:space="preserve">Name </w:t>
      </w:r>
    </w:p>
    <w:p w14:paraId="0FAC4FEB" w14:textId="77777777" w:rsidR="009726CD" w:rsidRDefault="009726CD" w:rsidP="009726CD">
      <w:pPr>
        <w:pStyle w:val="ListParagraph"/>
        <w:numPr>
          <w:ilvl w:val="0"/>
          <w:numId w:val="3"/>
        </w:numPr>
        <w:rPr>
          <w:rFonts w:ascii="VDBMBN+ArialMT" w:hAnsi="VDBMBN+ArialMT" w:cs="VDBMBN+ArialMT"/>
          <w:sz w:val="28"/>
          <w:szCs w:val="28"/>
        </w:rPr>
      </w:pPr>
      <w:r w:rsidRPr="00131950">
        <w:rPr>
          <w:rFonts w:ascii="VDBMBN+ArialMT" w:hAnsi="VDBMBN+ArialMT" w:cs="VDBMBN+ArialMT"/>
          <w:sz w:val="28"/>
          <w:szCs w:val="28"/>
        </w:rPr>
        <w:t xml:space="preserve">Date his / her appointment was last renewed. </w:t>
      </w:r>
    </w:p>
    <w:p w14:paraId="6082B526" w14:textId="77777777" w:rsidR="009726CD" w:rsidRDefault="009726CD" w:rsidP="009726CD">
      <w:pPr>
        <w:pStyle w:val="ListParagraph"/>
        <w:numPr>
          <w:ilvl w:val="0"/>
          <w:numId w:val="3"/>
        </w:numPr>
        <w:rPr>
          <w:rFonts w:ascii="VDBMBN+ArialMT" w:hAnsi="VDBMBN+ArialMT" w:cs="VDBMBN+ArialMT"/>
          <w:sz w:val="28"/>
          <w:szCs w:val="28"/>
        </w:rPr>
      </w:pPr>
      <w:r w:rsidRPr="00131950">
        <w:rPr>
          <w:rFonts w:ascii="VDBMBN+ArialMT" w:hAnsi="VDBMBN+ArialMT" w:cs="VDBMBN+ArialMT"/>
          <w:sz w:val="28"/>
          <w:szCs w:val="28"/>
        </w:rPr>
        <w:t>Date of expiration of current renewal</w:t>
      </w:r>
    </w:p>
    <w:p w14:paraId="116C5749" w14:textId="77777777" w:rsidR="009726CD" w:rsidRDefault="009726CD" w:rsidP="009726CD">
      <w:pPr>
        <w:pStyle w:val="ListParagraph"/>
        <w:numPr>
          <w:ilvl w:val="0"/>
          <w:numId w:val="3"/>
        </w:numPr>
        <w:rPr>
          <w:rFonts w:ascii="VDBMBN+ArialMT" w:hAnsi="VDBMBN+ArialMT" w:cs="VDBMBN+ArialMT"/>
          <w:sz w:val="28"/>
          <w:szCs w:val="28"/>
        </w:rPr>
      </w:pPr>
      <w:r w:rsidRPr="00131950">
        <w:rPr>
          <w:rFonts w:ascii="VDBMBN+ArialMT" w:hAnsi="VDBMBN+ArialMT" w:cs="VDBMBN+ArialMT"/>
          <w:sz w:val="28"/>
          <w:szCs w:val="28"/>
        </w:rPr>
        <w:t xml:space="preserve">Institution or organization where he / she has full-time employment. </w:t>
      </w:r>
    </w:p>
    <w:p w14:paraId="045D5541" w14:textId="77777777" w:rsidR="009726CD" w:rsidRDefault="009726CD" w:rsidP="009726CD">
      <w:pPr>
        <w:pStyle w:val="ListParagraph"/>
        <w:numPr>
          <w:ilvl w:val="0"/>
          <w:numId w:val="3"/>
        </w:numPr>
        <w:rPr>
          <w:rFonts w:ascii="VDBMBN+ArialMT" w:hAnsi="VDBMBN+ArialMT" w:cs="VDBMBN+ArialMT"/>
          <w:sz w:val="28"/>
          <w:szCs w:val="28"/>
        </w:rPr>
      </w:pPr>
      <w:r w:rsidRPr="00131950">
        <w:rPr>
          <w:rFonts w:ascii="VDBMBN+ArialMT" w:hAnsi="VDBMBN+ArialMT" w:cs="VDBMBN+ArialMT"/>
          <w:sz w:val="28"/>
          <w:szCs w:val="28"/>
        </w:rPr>
        <w:t xml:space="preserve">Name of other institutions where he / she has adjunct or part-time appointment. </w:t>
      </w:r>
    </w:p>
    <w:p w14:paraId="0B9C47E7" w14:textId="77777777" w:rsidR="009726CD" w:rsidRDefault="009726CD" w:rsidP="009726CD">
      <w:pPr>
        <w:pStyle w:val="ListParagraph"/>
        <w:ind w:left="2136"/>
        <w:rPr>
          <w:rFonts w:ascii="VDBMBN+ArialMT" w:hAnsi="VDBMBN+ArialMT" w:cs="VDBMBN+ArialMT"/>
          <w:sz w:val="28"/>
          <w:szCs w:val="28"/>
        </w:rPr>
      </w:pPr>
    </w:p>
    <w:p w14:paraId="057F1F9F" w14:textId="77777777" w:rsidR="009726CD" w:rsidRDefault="009726CD" w:rsidP="009726CD">
      <w:pPr>
        <w:ind w:firstLine="708"/>
        <w:rPr>
          <w:rFonts w:ascii="WCHJFN+Arial-BoldItalicMT" w:hAnsi="WCHJFN+Arial-BoldItalicMT" w:cs="WCHJFN+Arial-BoldItalicMT"/>
          <w:b/>
          <w:bCs/>
          <w:i/>
          <w:iCs/>
          <w:sz w:val="28"/>
          <w:szCs w:val="28"/>
        </w:rPr>
      </w:pPr>
      <w:r w:rsidRPr="00131950">
        <w:rPr>
          <w:rFonts w:ascii="WCHJFN+Arial-BoldItalicMT" w:hAnsi="WCHJFN+Arial-BoldItalicMT" w:cs="WCHJFN+Arial-BoldItalicMT"/>
          <w:b/>
          <w:bCs/>
          <w:i/>
          <w:iCs/>
          <w:sz w:val="28"/>
          <w:szCs w:val="28"/>
        </w:rPr>
        <w:t xml:space="preserve">Annex the Curriculum vitae of all Teaching Staff. (Maximum 4 </w:t>
      </w:r>
      <w:r>
        <w:rPr>
          <w:rFonts w:ascii="WCHJFN+Arial-BoldItalicMT" w:hAnsi="WCHJFN+Arial-BoldItalicMT" w:cs="WCHJFN+Arial-BoldItalicMT"/>
          <w:b/>
          <w:bCs/>
          <w:i/>
          <w:iCs/>
          <w:sz w:val="28"/>
          <w:szCs w:val="28"/>
        </w:rPr>
        <w:tab/>
      </w:r>
      <w:r w:rsidRPr="00131950">
        <w:rPr>
          <w:rFonts w:ascii="WCHJFN+Arial-BoldItalicMT" w:hAnsi="WCHJFN+Arial-BoldItalicMT" w:cs="WCHJFN+Arial-BoldItalicMT"/>
          <w:b/>
          <w:bCs/>
          <w:i/>
          <w:iCs/>
          <w:sz w:val="28"/>
          <w:szCs w:val="28"/>
        </w:rPr>
        <w:t xml:space="preserve">pages) </w:t>
      </w:r>
    </w:p>
    <w:p w14:paraId="3B4A96E4" w14:textId="77777777" w:rsidR="00890676" w:rsidRDefault="00890676"/>
    <w:sectPr w:rsidR="0089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DBMBN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ZNDMLJ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CHJFN+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48E"/>
    <w:multiLevelType w:val="hybridMultilevel"/>
    <w:tmpl w:val="E906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BAD"/>
    <w:multiLevelType w:val="hybridMultilevel"/>
    <w:tmpl w:val="FF68D1BA"/>
    <w:lvl w:ilvl="0" w:tplc="A7CCE0A6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A8494F"/>
    <w:multiLevelType w:val="hybridMultilevel"/>
    <w:tmpl w:val="E0827082"/>
    <w:lvl w:ilvl="0" w:tplc="F0BE6BFA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6D179E3"/>
    <w:multiLevelType w:val="hybridMultilevel"/>
    <w:tmpl w:val="D7EC0A86"/>
    <w:lvl w:ilvl="0" w:tplc="32426AA6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CD"/>
    <w:rsid w:val="00890676"/>
    <w:rsid w:val="009726CD"/>
    <w:rsid w:val="00AA6F42"/>
    <w:rsid w:val="00BF01B7"/>
    <w:rsid w:val="00D1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57E0"/>
  <w15:chartTrackingRefBased/>
  <w15:docId w15:val="{C596BEA7-E0AF-47C9-A8DD-7C328D4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simge bardak</cp:lastModifiedBy>
  <cp:revision>2</cp:revision>
  <dcterms:created xsi:type="dcterms:W3CDTF">2020-04-14T13:06:00Z</dcterms:created>
  <dcterms:modified xsi:type="dcterms:W3CDTF">2020-04-14T13:06:00Z</dcterms:modified>
</cp:coreProperties>
</file>